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CA1E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陕西科技大学镐京学院</w:t>
      </w:r>
    </w:p>
    <w:p w14:paraId="79849DE3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88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="黑体" w:eastAsia="黑体" w:hAnsi="黑体" w:hint="eastAsia"/>
          <w:sz w:val="44"/>
          <w:szCs w:val="44"/>
        </w:rPr>
        <w:t>第三届心理健康教育优秀咨询案例大赛</w:t>
      </w:r>
    </w:p>
    <w:p w14:paraId="6FAA081F" w14:textId="77777777" w:rsidR="008E4C77" w:rsidRDefault="00000000">
      <w:pPr>
        <w:numPr>
          <w:ilvl w:val="0"/>
          <w:numId w:val="1"/>
        </w:numPr>
        <w:tabs>
          <w:tab w:val="left" w:pos="6013"/>
        </w:tabs>
        <w:spacing w:line="360" w:lineRule="auto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活动目的</w:t>
      </w:r>
    </w:p>
    <w:p w14:paraId="69067470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为了鼓励我校一线学生工作者撰写心理案例分析报告，进行案例总结，升华工作经验，以及总结大学生心理健康教育经验和优秀成果，加强大学生心理健康教育工作研究和优秀成果的实践应用。有效提升我校高校大学生心理健康教育工作者的专业技能，我校决定开展第三届心理健康教育优秀咨询案例评选活动。</w:t>
      </w:r>
    </w:p>
    <w:p w14:paraId="37ADCB2C" w14:textId="77777777" w:rsidR="008E4C77" w:rsidRDefault="00000000">
      <w:pPr>
        <w:tabs>
          <w:tab w:val="left" w:pos="6013"/>
        </w:tabs>
        <w:spacing w:line="360" w:lineRule="auto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二、活动时间</w:t>
      </w:r>
    </w:p>
    <w:p w14:paraId="215832B3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活动时间：2023年3月23日——4月14日</w:t>
      </w:r>
    </w:p>
    <w:p w14:paraId="4F9DBD17" w14:textId="77777777" w:rsidR="008E4C77" w:rsidRDefault="00000000">
      <w:pPr>
        <w:tabs>
          <w:tab w:val="left" w:pos="6013"/>
        </w:tabs>
        <w:spacing w:line="360" w:lineRule="auto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三、活动对象</w:t>
      </w:r>
    </w:p>
    <w:p w14:paraId="716C00CE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全体辅导员</w:t>
      </w:r>
    </w:p>
    <w:p w14:paraId="5767DCCA" w14:textId="77777777" w:rsidR="008E4C77" w:rsidRDefault="00000000">
      <w:pPr>
        <w:tabs>
          <w:tab w:val="left" w:pos="6013"/>
        </w:tabs>
        <w:spacing w:line="360" w:lineRule="auto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四、案例要求</w:t>
      </w:r>
    </w:p>
    <w:p w14:paraId="468E1842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（一）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真实性</w:t>
      </w: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t>案例的基本情况、工作过程、记录材料等均来源于实际工作，内容客观真实，评述科学严谨。</w:t>
      </w:r>
    </w:p>
    <w:p w14:paraId="544584E0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（二）完整性</w:t>
      </w:r>
      <w:r>
        <w:rPr>
          <w:rFonts w:asciiTheme="minorEastAsia" w:eastAsiaTheme="minorEastAsia" w:hAnsiTheme="minorEastAsia" w:cstheme="minorEastAsia" w:hint="eastAsia"/>
          <w:sz w:val="24"/>
        </w:rPr>
        <w:t>。案例必须主题鲜明、方法科学，咨询方案要详细，咨询过程和内容要完整。</w:t>
      </w:r>
    </w:p>
    <w:p w14:paraId="0A076A9B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（三）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典型性</w:t>
      </w: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t>案例应具有代表性和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可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>借鉴性，对解决大学生心理健康教育工作中的实际问题具有积极的示范作用，不要提交与大学生无关的咨询案例。</w:t>
      </w:r>
    </w:p>
    <w:p w14:paraId="59917EFE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（四）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规范性</w:t>
      </w: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t>案例撰写必须科学把握心理辅导或咨询所承担工作的性质、任务，遵守相关法律法规和职业伦理，遵守保密原则，不得侵犯求助者的合法权益。</w:t>
      </w:r>
    </w:p>
    <w:p w14:paraId="3DC1C970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（五）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专业性</w:t>
      </w: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。</w:t>
      </w:r>
      <w:r>
        <w:rPr>
          <w:rFonts w:asciiTheme="minorEastAsia" w:eastAsiaTheme="minorEastAsia" w:hAnsiTheme="minorEastAsia" w:cstheme="minorEastAsia" w:hint="eastAsia"/>
          <w:sz w:val="24"/>
        </w:rPr>
        <w:t>案例要合理使用相关量表，鉴别诊断须准确（包括个案是否属</w:t>
      </w: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于咨询范畴，是否应该转介等），咨询方案涉及的理论依据和咨询技巧须规范。</w:t>
      </w:r>
    </w:p>
    <w:p w14:paraId="4E59AE7F" w14:textId="531539EE" w:rsidR="008E4C77" w:rsidRPr="001608EC" w:rsidRDefault="001608EC">
      <w:pPr>
        <w:tabs>
          <w:tab w:val="left" w:pos="6013"/>
        </w:tabs>
        <w:spacing w:beforeLines="50" w:before="156" w:afterLines="50" w:after="156" w:line="360" w:lineRule="auto"/>
        <w:ind w:firstLineChars="200" w:firstLine="482"/>
        <w:rPr>
          <w:rFonts w:asciiTheme="minorEastAsia" w:eastAsiaTheme="minorEastAsia" w:hAnsiTheme="minorEastAsia" w:cstheme="minorEastAsia"/>
          <w:b/>
          <w:bCs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注：</w:t>
      </w:r>
      <w:r w:rsidR="00000000"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案例书写格式见附件</w:t>
      </w:r>
      <w:r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4</w:t>
      </w:r>
      <w:r w:rsidR="00000000" w:rsidRPr="001608EC">
        <w:rPr>
          <w:rFonts w:asciiTheme="minorEastAsia" w:eastAsiaTheme="minorEastAsia" w:hAnsiTheme="minorEastAsia" w:cstheme="minorEastAsia" w:hint="eastAsia"/>
          <w:b/>
          <w:bCs/>
          <w:sz w:val="24"/>
        </w:rPr>
        <w:t>。</w:t>
      </w:r>
    </w:p>
    <w:p w14:paraId="61880BB0" w14:textId="77777777" w:rsidR="008E4C77" w:rsidRDefault="00000000">
      <w:pPr>
        <w:tabs>
          <w:tab w:val="left" w:pos="6013"/>
        </w:tabs>
        <w:spacing w:line="360" w:lineRule="auto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>五、奖项设置</w:t>
      </w:r>
    </w:p>
    <w:p w14:paraId="3B3538B4" w14:textId="77777777" w:rsidR="008E4C77" w:rsidRDefault="00000000">
      <w:pPr>
        <w:tabs>
          <w:tab w:val="left" w:pos="6013"/>
        </w:tabs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本次活动共设一等奖2名、二等奖3名，同时依据案例质量，优秀作品将报送省赛——第九届陕西高校心理健康教育优秀咨询案例。请各二级学院负责人于4月14日前以学院为单位将本院辅导员参赛案例汇总发至邮箱391031384@qq.com，联系人：袁晓璐。</w:t>
      </w:r>
    </w:p>
    <w:p w14:paraId="03CD1C19" w14:textId="2E691800" w:rsidR="008E4C77" w:rsidRPr="001608EC" w:rsidRDefault="001608EC">
      <w:pPr>
        <w:tabs>
          <w:tab w:val="left" w:pos="6013"/>
        </w:tabs>
        <w:spacing w:beforeLines="50" w:before="156" w:afterLines="50" w:after="156" w:line="360" w:lineRule="auto"/>
        <w:jc w:val="right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sz w:val="24"/>
        </w:rPr>
        <w:t>陕西科技大学镐京学院</w:t>
      </w:r>
    </w:p>
    <w:p w14:paraId="6EBBA23A" w14:textId="601ACAFE" w:rsidR="008E4C77" w:rsidRDefault="00000000">
      <w:pPr>
        <w:tabs>
          <w:tab w:val="left" w:pos="6013"/>
        </w:tabs>
        <w:spacing w:beforeLines="50" w:before="156" w:afterLines="50" w:after="156" w:line="360" w:lineRule="auto"/>
        <w:jc w:val="right"/>
        <w:rPr>
          <w:rFonts w:asciiTheme="minorEastAsia" w:eastAsiaTheme="minorEastAsia" w:hAnsiTheme="minorEastAsia" w:cstheme="minorEastAsia"/>
          <w:sz w:val="24"/>
        </w:rPr>
      </w:pPr>
      <w:r w:rsidRPr="001608EC">
        <w:rPr>
          <w:rFonts w:asciiTheme="minorEastAsia" w:eastAsiaTheme="minorEastAsia" w:hAnsiTheme="minorEastAsia" w:cstheme="minorEastAsia" w:hint="eastAsia"/>
          <w:sz w:val="24"/>
        </w:rPr>
        <w:t>学生处、心理咨询中心</w:t>
      </w:r>
    </w:p>
    <w:p w14:paraId="7EEA5A92" w14:textId="7DAAA5C2" w:rsidR="001608EC" w:rsidRDefault="001608EC">
      <w:pPr>
        <w:tabs>
          <w:tab w:val="left" w:pos="6013"/>
        </w:tabs>
        <w:spacing w:beforeLines="50" w:before="156" w:afterLines="50" w:after="156" w:line="360" w:lineRule="auto"/>
        <w:jc w:val="right"/>
        <w:rPr>
          <w:rFonts w:asciiTheme="minorEastAsia" w:eastAsiaTheme="minorEastAsia" w:hAnsiTheme="minorEastAsia" w:cstheme="minorEastAsia" w:hint="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</w:t>
      </w:r>
      <w:r>
        <w:rPr>
          <w:rFonts w:asciiTheme="minorEastAsia" w:eastAsiaTheme="minorEastAsia" w:hAnsiTheme="minorEastAsia" w:cstheme="minorEastAsia"/>
          <w:sz w:val="24"/>
        </w:rPr>
        <w:t>023</w:t>
      </w:r>
      <w:r>
        <w:rPr>
          <w:rFonts w:asciiTheme="minorEastAsia" w:eastAsiaTheme="minorEastAsia" w:hAnsiTheme="minorEastAsia" w:cstheme="minorEastAsia" w:hint="eastAsia"/>
          <w:sz w:val="24"/>
        </w:rPr>
        <w:t>年4月3日</w:t>
      </w:r>
    </w:p>
    <w:sectPr w:rsidR="001608EC">
      <w:footerReference w:type="default" r:id="rId9"/>
      <w:pgSz w:w="11906" w:h="16838"/>
      <w:pgMar w:top="1803" w:right="1723" w:bottom="1633" w:left="172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0ABA" w14:textId="77777777" w:rsidR="00114A98" w:rsidRDefault="00114A98">
      <w:r>
        <w:separator/>
      </w:r>
    </w:p>
  </w:endnote>
  <w:endnote w:type="continuationSeparator" w:id="0">
    <w:p w14:paraId="07983233" w14:textId="77777777" w:rsidR="00114A98" w:rsidRDefault="0011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FB6AC3BB-6092-4252-9440-6C23CF4D8B1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C03A9C6-E572-43B3-A0C5-A6146029F4D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FE87" w14:textId="77777777" w:rsidR="008E4C77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8909B" wp14:editId="4EF052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3F57A" w14:textId="77777777" w:rsidR="008E4C77" w:rsidRDefault="0000000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1" o:spid="_x0000_s1026" o:spt="1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HGW2XQAAAAAgEAAA8AAAAAAAAAAQAgAAAAIgAAAGRycy9kb3ducmV2&#10;LnhtbFBLAQIUABQAAAAIAIdO4kD54o/IBAIAAPcD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424E" w14:textId="77777777" w:rsidR="00114A98" w:rsidRDefault="00114A98">
      <w:r>
        <w:separator/>
      </w:r>
    </w:p>
  </w:footnote>
  <w:footnote w:type="continuationSeparator" w:id="0">
    <w:p w14:paraId="16D5F220" w14:textId="77777777" w:rsidR="00114A98" w:rsidRDefault="0011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D0901"/>
    <w:multiLevelType w:val="singleLevel"/>
    <w:tmpl w:val="38DD09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59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5MTA0ZjZmNTAyMzY3ZWY5MmFhMTE2NmNlMzUxZTAifQ=="/>
  </w:docVars>
  <w:rsids>
    <w:rsidRoot w:val="00C769AC"/>
    <w:rsid w:val="00013635"/>
    <w:rsid w:val="00017E66"/>
    <w:rsid w:val="00030586"/>
    <w:rsid w:val="00037E72"/>
    <w:rsid w:val="00045894"/>
    <w:rsid w:val="000469CF"/>
    <w:rsid w:val="00046A79"/>
    <w:rsid w:val="0005094B"/>
    <w:rsid w:val="000510A7"/>
    <w:rsid w:val="00054109"/>
    <w:rsid w:val="000610B7"/>
    <w:rsid w:val="000618CD"/>
    <w:rsid w:val="00066D4F"/>
    <w:rsid w:val="0007189A"/>
    <w:rsid w:val="0007229B"/>
    <w:rsid w:val="00077633"/>
    <w:rsid w:val="0008332F"/>
    <w:rsid w:val="00094C78"/>
    <w:rsid w:val="00096056"/>
    <w:rsid w:val="000A588D"/>
    <w:rsid w:val="000A7BDE"/>
    <w:rsid w:val="000B12FB"/>
    <w:rsid w:val="000B3778"/>
    <w:rsid w:val="000B5FB6"/>
    <w:rsid w:val="000C23ED"/>
    <w:rsid w:val="000D4CA5"/>
    <w:rsid w:val="000D6CEE"/>
    <w:rsid w:val="000E55E7"/>
    <w:rsid w:val="000E74B2"/>
    <w:rsid w:val="000F71E5"/>
    <w:rsid w:val="000F7EEE"/>
    <w:rsid w:val="00100316"/>
    <w:rsid w:val="001023D4"/>
    <w:rsid w:val="00103458"/>
    <w:rsid w:val="00114A98"/>
    <w:rsid w:val="001222AE"/>
    <w:rsid w:val="0014022B"/>
    <w:rsid w:val="001412FB"/>
    <w:rsid w:val="0014216E"/>
    <w:rsid w:val="00144E29"/>
    <w:rsid w:val="00152FE5"/>
    <w:rsid w:val="001608EC"/>
    <w:rsid w:val="001634BC"/>
    <w:rsid w:val="001642C5"/>
    <w:rsid w:val="00171458"/>
    <w:rsid w:val="00172D09"/>
    <w:rsid w:val="001761D8"/>
    <w:rsid w:val="001921DB"/>
    <w:rsid w:val="00192DB2"/>
    <w:rsid w:val="00193539"/>
    <w:rsid w:val="00193BB3"/>
    <w:rsid w:val="00194293"/>
    <w:rsid w:val="001A01D9"/>
    <w:rsid w:val="001A4523"/>
    <w:rsid w:val="001B4021"/>
    <w:rsid w:val="001C2531"/>
    <w:rsid w:val="001C298F"/>
    <w:rsid w:val="001C53BE"/>
    <w:rsid w:val="001C72FE"/>
    <w:rsid w:val="001D0507"/>
    <w:rsid w:val="001E3C72"/>
    <w:rsid w:val="001E429E"/>
    <w:rsid w:val="001E458F"/>
    <w:rsid w:val="001E5676"/>
    <w:rsid w:val="001E5C75"/>
    <w:rsid w:val="001E6126"/>
    <w:rsid w:val="001E791A"/>
    <w:rsid w:val="002003BA"/>
    <w:rsid w:val="0020474E"/>
    <w:rsid w:val="00204AB9"/>
    <w:rsid w:val="00211C27"/>
    <w:rsid w:val="00212A4D"/>
    <w:rsid w:val="00212D1B"/>
    <w:rsid w:val="00215F12"/>
    <w:rsid w:val="002172EB"/>
    <w:rsid w:val="00217BCB"/>
    <w:rsid w:val="00230439"/>
    <w:rsid w:val="002341DF"/>
    <w:rsid w:val="00240998"/>
    <w:rsid w:val="00250769"/>
    <w:rsid w:val="002570F3"/>
    <w:rsid w:val="00262195"/>
    <w:rsid w:val="00265628"/>
    <w:rsid w:val="0027235F"/>
    <w:rsid w:val="00272A5D"/>
    <w:rsid w:val="00273A07"/>
    <w:rsid w:val="00277892"/>
    <w:rsid w:val="00284B9A"/>
    <w:rsid w:val="002860E7"/>
    <w:rsid w:val="002871AC"/>
    <w:rsid w:val="002951E7"/>
    <w:rsid w:val="002A0477"/>
    <w:rsid w:val="002A4A10"/>
    <w:rsid w:val="002B3B6F"/>
    <w:rsid w:val="002B771E"/>
    <w:rsid w:val="002B7EBC"/>
    <w:rsid w:val="002C0784"/>
    <w:rsid w:val="002C11D1"/>
    <w:rsid w:val="002C5CC9"/>
    <w:rsid w:val="002C63C1"/>
    <w:rsid w:val="002E508A"/>
    <w:rsid w:val="002E61EA"/>
    <w:rsid w:val="002F15D1"/>
    <w:rsid w:val="002F1FAE"/>
    <w:rsid w:val="002F7D9D"/>
    <w:rsid w:val="00302692"/>
    <w:rsid w:val="00303BF7"/>
    <w:rsid w:val="003041C5"/>
    <w:rsid w:val="00304301"/>
    <w:rsid w:val="00323B45"/>
    <w:rsid w:val="00341545"/>
    <w:rsid w:val="00341EF3"/>
    <w:rsid w:val="003424FC"/>
    <w:rsid w:val="0035042B"/>
    <w:rsid w:val="00350BB8"/>
    <w:rsid w:val="00350E21"/>
    <w:rsid w:val="00357B9F"/>
    <w:rsid w:val="00363478"/>
    <w:rsid w:val="00370595"/>
    <w:rsid w:val="0037380C"/>
    <w:rsid w:val="00373A88"/>
    <w:rsid w:val="00382AFC"/>
    <w:rsid w:val="00385F95"/>
    <w:rsid w:val="00390E0C"/>
    <w:rsid w:val="00393C40"/>
    <w:rsid w:val="00394F93"/>
    <w:rsid w:val="00395995"/>
    <w:rsid w:val="00396D67"/>
    <w:rsid w:val="003A04BF"/>
    <w:rsid w:val="003A4EE7"/>
    <w:rsid w:val="003A6F8F"/>
    <w:rsid w:val="003B14C1"/>
    <w:rsid w:val="003B25ED"/>
    <w:rsid w:val="003B36B0"/>
    <w:rsid w:val="003B3A11"/>
    <w:rsid w:val="003C2180"/>
    <w:rsid w:val="003C4B4B"/>
    <w:rsid w:val="003C5754"/>
    <w:rsid w:val="003C5ED8"/>
    <w:rsid w:val="003D1111"/>
    <w:rsid w:val="003D3407"/>
    <w:rsid w:val="003D440F"/>
    <w:rsid w:val="003D4BF4"/>
    <w:rsid w:val="003D5169"/>
    <w:rsid w:val="003D5D08"/>
    <w:rsid w:val="003D64BD"/>
    <w:rsid w:val="003D7D0B"/>
    <w:rsid w:val="003E0157"/>
    <w:rsid w:val="003E158F"/>
    <w:rsid w:val="003E61D3"/>
    <w:rsid w:val="003E7186"/>
    <w:rsid w:val="003E78C0"/>
    <w:rsid w:val="003F3A0B"/>
    <w:rsid w:val="003F466F"/>
    <w:rsid w:val="003F5D9A"/>
    <w:rsid w:val="0040094B"/>
    <w:rsid w:val="0040236B"/>
    <w:rsid w:val="00404FE2"/>
    <w:rsid w:val="00406E1B"/>
    <w:rsid w:val="004077FF"/>
    <w:rsid w:val="0042065D"/>
    <w:rsid w:val="00420AD0"/>
    <w:rsid w:val="00420DA7"/>
    <w:rsid w:val="004242C1"/>
    <w:rsid w:val="0042678E"/>
    <w:rsid w:val="00431747"/>
    <w:rsid w:val="004321F5"/>
    <w:rsid w:val="004326B3"/>
    <w:rsid w:val="00436C97"/>
    <w:rsid w:val="004411A6"/>
    <w:rsid w:val="00457A5E"/>
    <w:rsid w:val="00464421"/>
    <w:rsid w:val="004939CE"/>
    <w:rsid w:val="004952C0"/>
    <w:rsid w:val="004A1215"/>
    <w:rsid w:val="004A1DCD"/>
    <w:rsid w:val="004A20ED"/>
    <w:rsid w:val="004A212E"/>
    <w:rsid w:val="004A69FB"/>
    <w:rsid w:val="004C4FD9"/>
    <w:rsid w:val="004C5991"/>
    <w:rsid w:val="004C7A67"/>
    <w:rsid w:val="004D0130"/>
    <w:rsid w:val="004D12B1"/>
    <w:rsid w:val="004D2910"/>
    <w:rsid w:val="004D425B"/>
    <w:rsid w:val="004E0311"/>
    <w:rsid w:val="004E1C09"/>
    <w:rsid w:val="004E4705"/>
    <w:rsid w:val="004F07A2"/>
    <w:rsid w:val="004F5639"/>
    <w:rsid w:val="004F6380"/>
    <w:rsid w:val="00504776"/>
    <w:rsid w:val="005063FB"/>
    <w:rsid w:val="005101B7"/>
    <w:rsid w:val="0051101E"/>
    <w:rsid w:val="005142D0"/>
    <w:rsid w:val="0051434F"/>
    <w:rsid w:val="00514855"/>
    <w:rsid w:val="0052612F"/>
    <w:rsid w:val="00531D78"/>
    <w:rsid w:val="00533D36"/>
    <w:rsid w:val="00537274"/>
    <w:rsid w:val="00541ABB"/>
    <w:rsid w:val="00552461"/>
    <w:rsid w:val="00556133"/>
    <w:rsid w:val="00564694"/>
    <w:rsid w:val="00565BD1"/>
    <w:rsid w:val="005739C8"/>
    <w:rsid w:val="00573AEF"/>
    <w:rsid w:val="00575948"/>
    <w:rsid w:val="005852E9"/>
    <w:rsid w:val="0058652F"/>
    <w:rsid w:val="005911B3"/>
    <w:rsid w:val="005A5EC7"/>
    <w:rsid w:val="005A6E7C"/>
    <w:rsid w:val="005B24C3"/>
    <w:rsid w:val="005B6C1D"/>
    <w:rsid w:val="005B7763"/>
    <w:rsid w:val="005D1A45"/>
    <w:rsid w:val="005D230B"/>
    <w:rsid w:val="005D3ED7"/>
    <w:rsid w:val="005E1B53"/>
    <w:rsid w:val="005E6188"/>
    <w:rsid w:val="005F1127"/>
    <w:rsid w:val="005F58F7"/>
    <w:rsid w:val="0060382A"/>
    <w:rsid w:val="00605076"/>
    <w:rsid w:val="006056A0"/>
    <w:rsid w:val="00607BDB"/>
    <w:rsid w:val="0061554B"/>
    <w:rsid w:val="00615E6B"/>
    <w:rsid w:val="006201BF"/>
    <w:rsid w:val="0063077D"/>
    <w:rsid w:val="0064357D"/>
    <w:rsid w:val="00643E64"/>
    <w:rsid w:val="00646BB9"/>
    <w:rsid w:val="00651D71"/>
    <w:rsid w:val="00654E3B"/>
    <w:rsid w:val="00657887"/>
    <w:rsid w:val="006751A6"/>
    <w:rsid w:val="00675F4F"/>
    <w:rsid w:val="0068122A"/>
    <w:rsid w:val="0068244F"/>
    <w:rsid w:val="006825DF"/>
    <w:rsid w:val="00684483"/>
    <w:rsid w:val="00686224"/>
    <w:rsid w:val="0068625E"/>
    <w:rsid w:val="00690069"/>
    <w:rsid w:val="006920C6"/>
    <w:rsid w:val="00693FB1"/>
    <w:rsid w:val="00694DCE"/>
    <w:rsid w:val="006A3AC9"/>
    <w:rsid w:val="006A566A"/>
    <w:rsid w:val="006A6EDA"/>
    <w:rsid w:val="006B5AD0"/>
    <w:rsid w:val="006B708B"/>
    <w:rsid w:val="006C3F3D"/>
    <w:rsid w:val="006D0CBA"/>
    <w:rsid w:val="006D79C0"/>
    <w:rsid w:val="006E222A"/>
    <w:rsid w:val="006F68EC"/>
    <w:rsid w:val="006F6C60"/>
    <w:rsid w:val="006F7D86"/>
    <w:rsid w:val="00703B96"/>
    <w:rsid w:val="00705EBF"/>
    <w:rsid w:val="00710401"/>
    <w:rsid w:val="00712D2F"/>
    <w:rsid w:val="00713067"/>
    <w:rsid w:val="00716EA8"/>
    <w:rsid w:val="00730C6D"/>
    <w:rsid w:val="00733D99"/>
    <w:rsid w:val="007404EC"/>
    <w:rsid w:val="007457CB"/>
    <w:rsid w:val="007561E8"/>
    <w:rsid w:val="0075706E"/>
    <w:rsid w:val="00764F82"/>
    <w:rsid w:val="007655E0"/>
    <w:rsid w:val="00767DAF"/>
    <w:rsid w:val="0077113B"/>
    <w:rsid w:val="00771F41"/>
    <w:rsid w:val="0077220E"/>
    <w:rsid w:val="00772B17"/>
    <w:rsid w:val="00773D5E"/>
    <w:rsid w:val="00775B59"/>
    <w:rsid w:val="00777384"/>
    <w:rsid w:val="00784ED8"/>
    <w:rsid w:val="007865C7"/>
    <w:rsid w:val="00794748"/>
    <w:rsid w:val="007A2A12"/>
    <w:rsid w:val="007B52E3"/>
    <w:rsid w:val="007B6ABD"/>
    <w:rsid w:val="007C099D"/>
    <w:rsid w:val="007C2B9F"/>
    <w:rsid w:val="007C54B4"/>
    <w:rsid w:val="007C778F"/>
    <w:rsid w:val="007C78B1"/>
    <w:rsid w:val="007D3BBC"/>
    <w:rsid w:val="007D6617"/>
    <w:rsid w:val="007E592E"/>
    <w:rsid w:val="007F1384"/>
    <w:rsid w:val="007F2B31"/>
    <w:rsid w:val="007F3092"/>
    <w:rsid w:val="007F3837"/>
    <w:rsid w:val="007F60CD"/>
    <w:rsid w:val="00801820"/>
    <w:rsid w:val="00805B66"/>
    <w:rsid w:val="008125B7"/>
    <w:rsid w:val="00813C9F"/>
    <w:rsid w:val="00817081"/>
    <w:rsid w:val="008213AD"/>
    <w:rsid w:val="008358CA"/>
    <w:rsid w:val="00841ACA"/>
    <w:rsid w:val="00846E50"/>
    <w:rsid w:val="00853E31"/>
    <w:rsid w:val="00863787"/>
    <w:rsid w:val="008664CA"/>
    <w:rsid w:val="00872E9C"/>
    <w:rsid w:val="00874112"/>
    <w:rsid w:val="0088518B"/>
    <w:rsid w:val="00887BBA"/>
    <w:rsid w:val="00890443"/>
    <w:rsid w:val="008A20B7"/>
    <w:rsid w:val="008A3065"/>
    <w:rsid w:val="008A4DEB"/>
    <w:rsid w:val="008B40C3"/>
    <w:rsid w:val="008B55DD"/>
    <w:rsid w:val="008B6C11"/>
    <w:rsid w:val="008C0BCD"/>
    <w:rsid w:val="008C41EC"/>
    <w:rsid w:val="008D11F9"/>
    <w:rsid w:val="008D41DB"/>
    <w:rsid w:val="008D5976"/>
    <w:rsid w:val="008D6B7E"/>
    <w:rsid w:val="008E4C77"/>
    <w:rsid w:val="008E73F6"/>
    <w:rsid w:val="008E7C50"/>
    <w:rsid w:val="008F313E"/>
    <w:rsid w:val="008F6CB8"/>
    <w:rsid w:val="00905F58"/>
    <w:rsid w:val="0090688B"/>
    <w:rsid w:val="00906E9D"/>
    <w:rsid w:val="00907870"/>
    <w:rsid w:val="00907F6E"/>
    <w:rsid w:val="00911B6E"/>
    <w:rsid w:val="009161CA"/>
    <w:rsid w:val="00926767"/>
    <w:rsid w:val="00927AE0"/>
    <w:rsid w:val="009322BA"/>
    <w:rsid w:val="009328B5"/>
    <w:rsid w:val="00934512"/>
    <w:rsid w:val="009408C5"/>
    <w:rsid w:val="00941C21"/>
    <w:rsid w:val="0094787E"/>
    <w:rsid w:val="009509EC"/>
    <w:rsid w:val="00956F7B"/>
    <w:rsid w:val="00960DDE"/>
    <w:rsid w:val="00961C01"/>
    <w:rsid w:val="0096499C"/>
    <w:rsid w:val="0097008B"/>
    <w:rsid w:val="00971864"/>
    <w:rsid w:val="00971D79"/>
    <w:rsid w:val="00984A2C"/>
    <w:rsid w:val="00984CD8"/>
    <w:rsid w:val="00985C29"/>
    <w:rsid w:val="00986148"/>
    <w:rsid w:val="0099699A"/>
    <w:rsid w:val="009A006B"/>
    <w:rsid w:val="009A2BA9"/>
    <w:rsid w:val="009B078E"/>
    <w:rsid w:val="009B32B2"/>
    <w:rsid w:val="009B654A"/>
    <w:rsid w:val="009B73F2"/>
    <w:rsid w:val="009C6121"/>
    <w:rsid w:val="009C6662"/>
    <w:rsid w:val="009D0E51"/>
    <w:rsid w:val="009D1AAB"/>
    <w:rsid w:val="009E1F37"/>
    <w:rsid w:val="009E65E8"/>
    <w:rsid w:val="009E7073"/>
    <w:rsid w:val="00A034D8"/>
    <w:rsid w:val="00A04BFB"/>
    <w:rsid w:val="00A072E6"/>
    <w:rsid w:val="00A07F9C"/>
    <w:rsid w:val="00A167D5"/>
    <w:rsid w:val="00A16C83"/>
    <w:rsid w:val="00A1796A"/>
    <w:rsid w:val="00A217C5"/>
    <w:rsid w:val="00A2216C"/>
    <w:rsid w:val="00A30311"/>
    <w:rsid w:val="00A31143"/>
    <w:rsid w:val="00A31E13"/>
    <w:rsid w:val="00A320F8"/>
    <w:rsid w:val="00A335E8"/>
    <w:rsid w:val="00A427E1"/>
    <w:rsid w:val="00A43832"/>
    <w:rsid w:val="00A44883"/>
    <w:rsid w:val="00A45418"/>
    <w:rsid w:val="00A51845"/>
    <w:rsid w:val="00A564C2"/>
    <w:rsid w:val="00A576E7"/>
    <w:rsid w:val="00A618A9"/>
    <w:rsid w:val="00A6481D"/>
    <w:rsid w:val="00A66E89"/>
    <w:rsid w:val="00A67A05"/>
    <w:rsid w:val="00A7235C"/>
    <w:rsid w:val="00A739F0"/>
    <w:rsid w:val="00A74662"/>
    <w:rsid w:val="00A81C99"/>
    <w:rsid w:val="00A858DE"/>
    <w:rsid w:val="00A866F1"/>
    <w:rsid w:val="00A8685E"/>
    <w:rsid w:val="00A93247"/>
    <w:rsid w:val="00A93BD2"/>
    <w:rsid w:val="00A97267"/>
    <w:rsid w:val="00AA45F0"/>
    <w:rsid w:val="00AA723C"/>
    <w:rsid w:val="00AA7643"/>
    <w:rsid w:val="00AB782E"/>
    <w:rsid w:val="00AC083A"/>
    <w:rsid w:val="00AC2C89"/>
    <w:rsid w:val="00AC613F"/>
    <w:rsid w:val="00AD5AB2"/>
    <w:rsid w:val="00AE121D"/>
    <w:rsid w:val="00AE1EFF"/>
    <w:rsid w:val="00AE7EA5"/>
    <w:rsid w:val="00AF4C66"/>
    <w:rsid w:val="00B026FF"/>
    <w:rsid w:val="00B0316F"/>
    <w:rsid w:val="00B10D1E"/>
    <w:rsid w:val="00B11034"/>
    <w:rsid w:val="00B117D5"/>
    <w:rsid w:val="00B14CF9"/>
    <w:rsid w:val="00B231EC"/>
    <w:rsid w:val="00B235FD"/>
    <w:rsid w:val="00B250A8"/>
    <w:rsid w:val="00B335BE"/>
    <w:rsid w:val="00B4007E"/>
    <w:rsid w:val="00B465E7"/>
    <w:rsid w:val="00B50E62"/>
    <w:rsid w:val="00B510B7"/>
    <w:rsid w:val="00B52029"/>
    <w:rsid w:val="00B54691"/>
    <w:rsid w:val="00B548CE"/>
    <w:rsid w:val="00B6038A"/>
    <w:rsid w:val="00B615BA"/>
    <w:rsid w:val="00B6683E"/>
    <w:rsid w:val="00B72F08"/>
    <w:rsid w:val="00B81B85"/>
    <w:rsid w:val="00B9202A"/>
    <w:rsid w:val="00B95D1C"/>
    <w:rsid w:val="00BA3733"/>
    <w:rsid w:val="00BA4926"/>
    <w:rsid w:val="00BA6CFC"/>
    <w:rsid w:val="00BB77F0"/>
    <w:rsid w:val="00BB7F7F"/>
    <w:rsid w:val="00BC28D0"/>
    <w:rsid w:val="00BE01D5"/>
    <w:rsid w:val="00C1336F"/>
    <w:rsid w:val="00C16111"/>
    <w:rsid w:val="00C21158"/>
    <w:rsid w:val="00C225EE"/>
    <w:rsid w:val="00C23718"/>
    <w:rsid w:val="00C25704"/>
    <w:rsid w:val="00C2796C"/>
    <w:rsid w:val="00C33C25"/>
    <w:rsid w:val="00C4552D"/>
    <w:rsid w:val="00C60EE4"/>
    <w:rsid w:val="00C6473C"/>
    <w:rsid w:val="00C64D4B"/>
    <w:rsid w:val="00C66CCA"/>
    <w:rsid w:val="00C67705"/>
    <w:rsid w:val="00C75A3B"/>
    <w:rsid w:val="00C769AC"/>
    <w:rsid w:val="00C80011"/>
    <w:rsid w:val="00C97640"/>
    <w:rsid w:val="00C97ACC"/>
    <w:rsid w:val="00CA464A"/>
    <w:rsid w:val="00CA48BB"/>
    <w:rsid w:val="00CB0AF0"/>
    <w:rsid w:val="00CB6D77"/>
    <w:rsid w:val="00CC1F5C"/>
    <w:rsid w:val="00CC2D79"/>
    <w:rsid w:val="00CD7A8E"/>
    <w:rsid w:val="00CE0E31"/>
    <w:rsid w:val="00CE3B8F"/>
    <w:rsid w:val="00CE6451"/>
    <w:rsid w:val="00CF6CF5"/>
    <w:rsid w:val="00D049E8"/>
    <w:rsid w:val="00D0585B"/>
    <w:rsid w:val="00D06066"/>
    <w:rsid w:val="00D1387F"/>
    <w:rsid w:val="00D21931"/>
    <w:rsid w:val="00D21DA9"/>
    <w:rsid w:val="00D235D9"/>
    <w:rsid w:val="00D3255F"/>
    <w:rsid w:val="00D403C4"/>
    <w:rsid w:val="00D53453"/>
    <w:rsid w:val="00D611B3"/>
    <w:rsid w:val="00D61B93"/>
    <w:rsid w:val="00D63B7E"/>
    <w:rsid w:val="00D7064C"/>
    <w:rsid w:val="00D73794"/>
    <w:rsid w:val="00D758B1"/>
    <w:rsid w:val="00D83691"/>
    <w:rsid w:val="00D838E8"/>
    <w:rsid w:val="00D95D93"/>
    <w:rsid w:val="00DA03C0"/>
    <w:rsid w:val="00DA1172"/>
    <w:rsid w:val="00DA770F"/>
    <w:rsid w:val="00DC10E4"/>
    <w:rsid w:val="00DC1BFE"/>
    <w:rsid w:val="00DC2317"/>
    <w:rsid w:val="00DC2A3A"/>
    <w:rsid w:val="00DD43E7"/>
    <w:rsid w:val="00DF37C1"/>
    <w:rsid w:val="00E02CB4"/>
    <w:rsid w:val="00E050A6"/>
    <w:rsid w:val="00E05BBA"/>
    <w:rsid w:val="00E11A19"/>
    <w:rsid w:val="00E12E82"/>
    <w:rsid w:val="00E161E3"/>
    <w:rsid w:val="00E22F15"/>
    <w:rsid w:val="00E24D64"/>
    <w:rsid w:val="00E2523A"/>
    <w:rsid w:val="00E261A3"/>
    <w:rsid w:val="00E436B6"/>
    <w:rsid w:val="00E44AC0"/>
    <w:rsid w:val="00E539A6"/>
    <w:rsid w:val="00E57906"/>
    <w:rsid w:val="00E63C36"/>
    <w:rsid w:val="00E64B28"/>
    <w:rsid w:val="00E7011B"/>
    <w:rsid w:val="00E71B25"/>
    <w:rsid w:val="00E873D8"/>
    <w:rsid w:val="00EA0DCB"/>
    <w:rsid w:val="00EA146B"/>
    <w:rsid w:val="00EA5B31"/>
    <w:rsid w:val="00EA5D59"/>
    <w:rsid w:val="00EB02D4"/>
    <w:rsid w:val="00EB0702"/>
    <w:rsid w:val="00EB1869"/>
    <w:rsid w:val="00EB6E80"/>
    <w:rsid w:val="00EC185E"/>
    <w:rsid w:val="00EC4D4B"/>
    <w:rsid w:val="00ED1375"/>
    <w:rsid w:val="00ED3FC1"/>
    <w:rsid w:val="00ED5A11"/>
    <w:rsid w:val="00EE7664"/>
    <w:rsid w:val="00EF1665"/>
    <w:rsid w:val="00EF1E62"/>
    <w:rsid w:val="00EF2827"/>
    <w:rsid w:val="00EF7044"/>
    <w:rsid w:val="00F06DB7"/>
    <w:rsid w:val="00F14DD9"/>
    <w:rsid w:val="00F26A75"/>
    <w:rsid w:val="00F32255"/>
    <w:rsid w:val="00F33EEB"/>
    <w:rsid w:val="00F359AE"/>
    <w:rsid w:val="00F373F3"/>
    <w:rsid w:val="00F37BDB"/>
    <w:rsid w:val="00F449F4"/>
    <w:rsid w:val="00F55B5F"/>
    <w:rsid w:val="00F641A9"/>
    <w:rsid w:val="00F655B6"/>
    <w:rsid w:val="00F77728"/>
    <w:rsid w:val="00F80A7F"/>
    <w:rsid w:val="00F810D5"/>
    <w:rsid w:val="00F84474"/>
    <w:rsid w:val="00F90F75"/>
    <w:rsid w:val="00F91885"/>
    <w:rsid w:val="00F93016"/>
    <w:rsid w:val="00F94ADE"/>
    <w:rsid w:val="00FA096D"/>
    <w:rsid w:val="00FA5DFF"/>
    <w:rsid w:val="00FA7997"/>
    <w:rsid w:val="00FB40EA"/>
    <w:rsid w:val="00FB5D44"/>
    <w:rsid w:val="00FD002E"/>
    <w:rsid w:val="00FF0D8E"/>
    <w:rsid w:val="00FF2AD1"/>
    <w:rsid w:val="00FF3241"/>
    <w:rsid w:val="00FF6A62"/>
    <w:rsid w:val="00FF7F2B"/>
    <w:rsid w:val="02AD2289"/>
    <w:rsid w:val="03257080"/>
    <w:rsid w:val="04840E01"/>
    <w:rsid w:val="0579651B"/>
    <w:rsid w:val="0B1B368D"/>
    <w:rsid w:val="0B4A1D1F"/>
    <w:rsid w:val="0BFC1C68"/>
    <w:rsid w:val="0DAB40EC"/>
    <w:rsid w:val="0DD40A8D"/>
    <w:rsid w:val="1066748A"/>
    <w:rsid w:val="11BD13A5"/>
    <w:rsid w:val="12E04391"/>
    <w:rsid w:val="144B2577"/>
    <w:rsid w:val="14D715E4"/>
    <w:rsid w:val="15053EF4"/>
    <w:rsid w:val="173C60F3"/>
    <w:rsid w:val="199D26CE"/>
    <w:rsid w:val="19CD6BC6"/>
    <w:rsid w:val="1A267DE8"/>
    <w:rsid w:val="1BBD2663"/>
    <w:rsid w:val="1C4E69F6"/>
    <w:rsid w:val="1CC57582"/>
    <w:rsid w:val="1E5349DE"/>
    <w:rsid w:val="1E57048B"/>
    <w:rsid w:val="20486FE6"/>
    <w:rsid w:val="219A1E75"/>
    <w:rsid w:val="21B8711E"/>
    <w:rsid w:val="23C92383"/>
    <w:rsid w:val="242F59A7"/>
    <w:rsid w:val="251833F9"/>
    <w:rsid w:val="286D7229"/>
    <w:rsid w:val="28CA6E32"/>
    <w:rsid w:val="29901BD9"/>
    <w:rsid w:val="2B2E5CDC"/>
    <w:rsid w:val="2F060F55"/>
    <w:rsid w:val="30F01253"/>
    <w:rsid w:val="30FC52C6"/>
    <w:rsid w:val="31C77DBE"/>
    <w:rsid w:val="32F74FF7"/>
    <w:rsid w:val="32FF78C0"/>
    <w:rsid w:val="3357612B"/>
    <w:rsid w:val="33F56325"/>
    <w:rsid w:val="34835EEA"/>
    <w:rsid w:val="34A56ACD"/>
    <w:rsid w:val="355E5CD9"/>
    <w:rsid w:val="35A820F7"/>
    <w:rsid w:val="385555E4"/>
    <w:rsid w:val="389535CE"/>
    <w:rsid w:val="39315CAA"/>
    <w:rsid w:val="3A7F0469"/>
    <w:rsid w:val="3A7F6EC7"/>
    <w:rsid w:val="3B0357CB"/>
    <w:rsid w:val="3E8859BC"/>
    <w:rsid w:val="3F8C733B"/>
    <w:rsid w:val="3F9C3A33"/>
    <w:rsid w:val="3FDB17C8"/>
    <w:rsid w:val="438B6067"/>
    <w:rsid w:val="43DD59A7"/>
    <w:rsid w:val="45413261"/>
    <w:rsid w:val="454E2035"/>
    <w:rsid w:val="455A5922"/>
    <w:rsid w:val="45664A2A"/>
    <w:rsid w:val="457C29E7"/>
    <w:rsid w:val="499917D4"/>
    <w:rsid w:val="49A2549C"/>
    <w:rsid w:val="4BDC009E"/>
    <w:rsid w:val="4C121811"/>
    <w:rsid w:val="4CAF6BE3"/>
    <w:rsid w:val="4CCA7EF7"/>
    <w:rsid w:val="4D296667"/>
    <w:rsid w:val="50910D94"/>
    <w:rsid w:val="50F507A3"/>
    <w:rsid w:val="51D85477"/>
    <w:rsid w:val="55585A45"/>
    <w:rsid w:val="55ED7906"/>
    <w:rsid w:val="56184C46"/>
    <w:rsid w:val="56C951FF"/>
    <w:rsid w:val="590915DA"/>
    <w:rsid w:val="594C3B2D"/>
    <w:rsid w:val="5BAD68A3"/>
    <w:rsid w:val="5DD70635"/>
    <w:rsid w:val="5E031C87"/>
    <w:rsid w:val="5E8C2DE9"/>
    <w:rsid w:val="5E99566C"/>
    <w:rsid w:val="5ED5744E"/>
    <w:rsid w:val="602619BE"/>
    <w:rsid w:val="602B65A7"/>
    <w:rsid w:val="61311DB4"/>
    <w:rsid w:val="62FC7DAD"/>
    <w:rsid w:val="637F15E3"/>
    <w:rsid w:val="64BB19D3"/>
    <w:rsid w:val="65F2502F"/>
    <w:rsid w:val="67877FCA"/>
    <w:rsid w:val="68D434A3"/>
    <w:rsid w:val="6A2C4D05"/>
    <w:rsid w:val="6AD67F91"/>
    <w:rsid w:val="6B0C69C2"/>
    <w:rsid w:val="6EC93F04"/>
    <w:rsid w:val="6F83245B"/>
    <w:rsid w:val="6FAF3250"/>
    <w:rsid w:val="70CB5E68"/>
    <w:rsid w:val="71676B72"/>
    <w:rsid w:val="71E04C6F"/>
    <w:rsid w:val="722225DB"/>
    <w:rsid w:val="736A6133"/>
    <w:rsid w:val="740F0761"/>
    <w:rsid w:val="75F53987"/>
    <w:rsid w:val="78571FF7"/>
    <w:rsid w:val="78AD04A5"/>
    <w:rsid w:val="7A7E219D"/>
    <w:rsid w:val="7BAE6E7C"/>
    <w:rsid w:val="7CFF291A"/>
    <w:rsid w:val="7D7150DC"/>
    <w:rsid w:val="7E504F3C"/>
    <w:rsid w:val="7E927FC5"/>
    <w:rsid w:val="7FDA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25BC9"/>
  <w15:docId w15:val="{68939CA3-E97F-4F84-8EFD-375FAFB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qFormat/>
    <w:rPr>
      <w:color w:val="0000FF" w:themeColor="hyperlink"/>
      <w:u w:val="single"/>
    </w:rPr>
  </w:style>
  <w:style w:type="character" w:customStyle="1" w:styleId="a4">
    <w:name w:val="日期 字符"/>
    <w:link w:val="a3"/>
    <w:qFormat/>
    <w:rPr>
      <w:rFonts w:ascii="Calibri" w:eastAsia="宋体" w:hAnsi="Calibri" w:cs="黑体"/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a6">
    <w:name w:val="批注框文本 字符"/>
    <w:basedOn w:val="a0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6A895BA-21AF-4C31-AF55-CA79A0DE1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陕西高校第四届“阳光护航”心理育人宣传季工作方案</dc:title>
  <dc:creator>Administrator</dc:creator>
  <cp:lastModifiedBy>Feng Jiexin</cp:lastModifiedBy>
  <cp:revision>7</cp:revision>
  <cp:lastPrinted>2023-04-03T06:46:00Z</cp:lastPrinted>
  <dcterms:created xsi:type="dcterms:W3CDTF">2023-02-10T03:30:00Z</dcterms:created>
  <dcterms:modified xsi:type="dcterms:W3CDTF">2023-04-04T07:14:00Z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2C897E5A7EBB4DF582D8E5D9AE2ADA53</vt:lpwstr>
  </property>
</Properties>
</file>