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2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 ：</w:t>
      </w:r>
    </w:p>
    <w:p>
      <w:pPr>
        <w:spacing w:beforeLines="50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陕西科技大学镐京学院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 “挑战杯”陕西省大学生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创业计划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竞赛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校内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公示</w:t>
      </w:r>
    </w:p>
    <w:tbl>
      <w:tblPr>
        <w:tblStyle w:val="3"/>
        <w:tblW w:w="141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355"/>
        <w:gridCol w:w="1560"/>
        <w:gridCol w:w="4260"/>
        <w:gridCol w:w="990"/>
        <w:gridCol w:w="2455"/>
        <w:gridCol w:w="1425"/>
        <w:gridCol w:w="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6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2"/>
              </w:rPr>
              <w:t>序号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2"/>
              </w:rPr>
              <w:t>作</w:t>
            </w:r>
            <w:r>
              <w:rPr>
                <w:rFonts w:hint="eastAsia" w:ascii="黑体" w:hAnsi="黑体" w:eastAsia="黑体" w:cs="黑体"/>
                <w:bCs/>
                <w:sz w:val="24"/>
                <w:szCs w:val="22"/>
                <w:lang w:eastAsia="zh-CN"/>
              </w:rPr>
              <w:t>品名</w:t>
            </w:r>
            <w:r>
              <w:rPr>
                <w:rFonts w:hint="eastAsia" w:ascii="黑体" w:hAnsi="黑体" w:eastAsia="黑体" w:cs="黑体"/>
                <w:bCs/>
                <w:sz w:val="24"/>
                <w:szCs w:val="22"/>
              </w:rPr>
              <w:t>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2"/>
              </w:rPr>
              <w:t>项目组别</w:t>
            </w:r>
          </w:p>
        </w:tc>
        <w:tc>
          <w:tcPr>
            <w:tcW w:w="42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2"/>
                <w:lang w:eastAsia="zh-CN"/>
              </w:rPr>
              <w:t>团队成员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2"/>
              </w:rPr>
              <w:t>（所有参赛团队成员</w:t>
            </w:r>
            <w:r>
              <w:rPr>
                <w:rFonts w:hint="eastAsia" w:ascii="黑体" w:hAnsi="黑体" w:eastAsia="黑体" w:cs="黑体"/>
                <w:bCs/>
                <w:sz w:val="24"/>
                <w:szCs w:val="22"/>
                <w:lang w:eastAsia="zh-CN"/>
              </w:rPr>
              <w:t>并按顺序填报</w:t>
            </w:r>
            <w:r>
              <w:rPr>
                <w:rFonts w:hint="eastAsia" w:ascii="黑体" w:hAnsi="黑体" w:eastAsia="黑体" w:cs="黑体"/>
                <w:bCs/>
                <w:sz w:val="24"/>
                <w:szCs w:val="22"/>
              </w:rPr>
              <w:t>）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2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2"/>
              </w:rPr>
              <w:t>负责人</w:t>
            </w:r>
          </w:p>
        </w:tc>
        <w:tc>
          <w:tcPr>
            <w:tcW w:w="24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2"/>
              </w:rPr>
              <w:t>指导教师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2"/>
                <w:lang w:eastAsia="zh-CN"/>
              </w:rPr>
              <w:t>（所有指导教师并按顺序填报）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2"/>
                <w:lang w:val="en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2"/>
                <w:lang w:val="en" w:eastAsia="zh-CN"/>
              </w:rPr>
              <w:t>所在学院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2"/>
                <w:lang w:val="en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2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sz w:val="24"/>
                <w:szCs w:val="2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2"/>
              </w:rPr>
              <w:t>(A/B/C/D/E)</w:t>
            </w:r>
          </w:p>
        </w:tc>
        <w:tc>
          <w:tcPr>
            <w:tcW w:w="4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  <w:szCs w:val="22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  <w:szCs w:val="22"/>
              </w:rPr>
            </w:pPr>
          </w:p>
        </w:tc>
        <w:tc>
          <w:tcPr>
            <w:tcW w:w="2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sz w:val="24"/>
                <w:szCs w:val="22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sz w:val="24"/>
                <w:szCs w:val="22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629" w:type="dxa"/>
            <w:vAlign w:val="center"/>
          </w:tcPr>
          <w:p>
            <w:pPr>
              <w:tabs>
                <w:tab w:val="center" w:pos="360"/>
                <w:tab w:val="left" w:pos="554"/>
              </w:tabs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“农主力”互联网+农业振兴计划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乔腾伟、雷芝、谢林燃、王天洋、李郑杰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乔腾伟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张贵彬、郭媛媛、常青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6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含昭自由基操作系统开发者平台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罗世盈、吕聪颖、孟明月、尚梦昕、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张文新、杨玉晶、吴羽萌、李松涛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罗世盈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郝光敏、杨少杰、宋佳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《护心驿站》项目服务计划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赵科宇、王燕、杨思雨、王豪志、魏泽君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赵科宇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郝光敏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马萍萍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现代化自行车骑行服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张洋、雷杨智、王星、瞿耀林、张鑫宇、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张义笛、董浩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张悦、武英子、张碧瑶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“易卡通”——中老年与现代化社会接轨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周卓璇、赵茜、罗思盈、李夏清、何欣玥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周卓璇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6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镐回收——大学生二手书循环利用创新模式探索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张一卓、魏子沐、韩冰、吕冰雪、江俊杰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张一卓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姬懿祺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创农壹号—鲜果品牌化供应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刘锦帅、曹乐楠、李美佳、王博、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买一骅、高熙杭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刘锦帅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徐向东、常娟、朱成林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6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“机械助农，农忙不忙”-一种半自动化收袋运输装置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周磊、曹书豪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席少恒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徐星田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朱敏婕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南琳芝、刘紫微、李言言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经济贸易学院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宠爱——宠物电子证件及综合服务云平台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戴伟、崔嘉桐、马芸婕、尚琼琼、王琰、康壮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戴伟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李言言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韩家鸿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经济贸易学院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“秦浓助农”现代农业助力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张瑞秦、黄传胜、陈浩、陶鑫雄、王紫妮、陶佳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南琳芝、侯亚妮、刘佳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经济贸易学院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守护非遗——守艺与传承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赵博然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郭璐瑶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庞华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李言言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经济贸易学院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1．项目组别按A.科技创新和未来产业；B.乡村振兴和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农业农村现代化</w:t>
      </w:r>
      <w:r>
        <w:rPr>
          <w:rFonts w:hint="eastAsia" w:ascii="楷体" w:hAnsi="楷体" w:eastAsia="楷体" w:cs="楷体"/>
          <w:bCs/>
          <w:sz w:val="24"/>
          <w:szCs w:val="24"/>
        </w:rPr>
        <w:t>；C.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社会</w:t>
      </w:r>
      <w:r>
        <w:rPr>
          <w:rFonts w:hint="eastAsia" w:ascii="楷体" w:hAnsi="楷体" w:eastAsia="楷体" w:cs="楷体"/>
          <w:bCs/>
          <w:sz w:val="24"/>
          <w:szCs w:val="24"/>
        </w:rPr>
        <w:t>治理和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公共</w:t>
      </w:r>
      <w:r>
        <w:rPr>
          <w:rFonts w:hint="eastAsia" w:ascii="楷体" w:hAnsi="楷体" w:eastAsia="楷体" w:cs="楷体"/>
          <w:bCs/>
          <w:sz w:val="24"/>
          <w:szCs w:val="24"/>
        </w:rPr>
        <w:t>服务；D.生态环保和可持续发展；E.文化创意和区域合作五个组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填写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，只标注大写字母。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2．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团队成员</w:t>
      </w:r>
      <w:r>
        <w:rPr>
          <w:rFonts w:hint="eastAsia" w:ascii="楷体" w:hAnsi="楷体" w:eastAsia="楷体" w:cs="楷体"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含项目负责人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Cs/>
          <w:sz w:val="24"/>
          <w:szCs w:val="24"/>
        </w:rPr>
        <w:t>所有参赛团队成员）按顺序填写，一经确定不得随意调整。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3．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所有</w:t>
      </w:r>
      <w:r>
        <w:rPr>
          <w:rFonts w:hint="eastAsia" w:ascii="楷体" w:hAnsi="楷体" w:eastAsia="楷体" w:cs="楷体"/>
          <w:bCs/>
          <w:sz w:val="24"/>
          <w:szCs w:val="24"/>
        </w:rPr>
        <w:t>指导教师按顺序填写，一经确定不得随意调整。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楷体" w:hAnsi="楷体" w:eastAsia="楷体" w:cs="楷体"/>
          <w:bCs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YWM5ODUwMGJiODQxOGNhNWI0NmE0OWMxZGI3OWEifQ=="/>
  </w:docVars>
  <w:rsids>
    <w:rsidRoot w:val="00000000"/>
    <w:rsid w:val="004C6575"/>
    <w:rsid w:val="004F27BF"/>
    <w:rsid w:val="06BD5DDE"/>
    <w:rsid w:val="09E60E4A"/>
    <w:rsid w:val="0CDD0E5E"/>
    <w:rsid w:val="0E735FC0"/>
    <w:rsid w:val="29DF023E"/>
    <w:rsid w:val="3EDB776A"/>
    <w:rsid w:val="429F7958"/>
    <w:rsid w:val="452A3023"/>
    <w:rsid w:val="4F756AC2"/>
    <w:rsid w:val="5A6F7FFF"/>
    <w:rsid w:val="5D773DA3"/>
    <w:rsid w:val="606D7F02"/>
    <w:rsid w:val="FFF83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882</Characters>
  <Lines>0</Lines>
  <Paragraphs>0</Paragraphs>
  <TotalTime>1</TotalTime>
  <ScaleCrop>false</ScaleCrop>
  <LinksUpToDate>false</LinksUpToDate>
  <CharactersWithSpaces>888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2022-05-07T15:04:00Z</dcterms:created>
  <dc:creator>iPad (4)</dc:creator>
  <cp:lastModifiedBy>Believe</cp:lastModifiedBy>
  <cp:lastPrinted>2022-05-17T09:30:27Z</cp:lastPrinted>
  <dcterms:modified xsi:type="dcterms:W3CDTF">2022-05-17T09:33:01Z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67191D2261FE427B994DD17ABC579F8C</vt:lpwstr>
  </property>
</Properties>
</file>